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29" w:rsidRDefault="00322761">
      <w:pPr>
        <w:pStyle w:val="30"/>
        <w:shd w:val="clear" w:color="auto" w:fill="auto"/>
        <w:ind w:right="60"/>
      </w:pPr>
      <w:r>
        <w:t>Сельская Дума</w:t>
      </w:r>
    </w:p>
    <w:p w:rsidR="00691D29" w:rsidRDefault="00322761">
      <w:pPr>
        <w:pStyle w:val="30"/>
        <w:shd w:val="clear" w:color="auto" w:fill="auto"/>
        <w:spacing w:after="429"/>
        <w:ind w:right="60"/>
      </w:pPr>
      <w:r>
        <w:t>сельского поселения «Село Сашкино»</w:t>
      </w:r>
      <w:r>
        <w:br/>
        <w:t>Ферзиковского района Калужской области</w:t>
      </w:r>
    </w:p>
    <w:p w:rsidR="00691D29" w:rsidRDefault="00322761">
      <w:pPr>
        <w:pStyle w:val="10"/>
        <w:keepNext/>
        <w:keepLines/>
        <w:shd w:val="clear" w:color="auto" w:fill="auto"/>
        <w:spacing w:before="0" w:after="0" w:line="320" w:lineRule="exact"/>
        <w:ind w:right="60"/>
      </w:pPr>
      <w:bookmarkStart w:id="0" w:name="bookmark0"/>
      <w:r>
        <w:t>РЕШЕНИЕ</w:t>
      </w:r>
      <w:bookmarkEnd w:id="0"/>
    </w:p>
    <w:p w:rsidR="00691D29" w:rsidRDefault="00691D29">
      <w:pPr>
        <w:pStyle w:val="40"/>
        <w:shd w:val="clear" w:color="auto" w:fill="auto"/>
        <w:spacing w:before="0" w:after="570" w:line="240" w:lineRule="exact"/>
        <w:ind w:left="6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35pt;margin-top:-1.2pt;width:35.3pt;height:15.1pt;z-index:-251658752;mso-wrap-distance-left:5pt;mso-wrap-distance-right:5pt;mso-position-horizontal-relative:margin" filled="f" stroked="f">
            <v:textbox style="mso-fit-shape-to-text:t" inset="0,0,0,0">
              <w:txbxContent>
                <w:p w:rsidR="00691D29" w:rsidRDefault="00322761">
                  <w:pPr>
                    <w:pStyle w:val="40"/>
                    <w:shd w:val="clear" w:color="auto" w:fill="auto"/>
                    <w:spacing w:before="0" w:after="0" w:line="240" w:lineRule="exact"/>
                  </w:pPr>
                  <w:r>
                    <w:rPr>
                      <w:rStyle w:val="4Exact0"/>
                    </w:rPr>
                    <w:t>№ 105</w:t>
                  </w:r>
                </w:p>
              </w:txbxContent>
            </v:textbox>
            <w10:wrap type="square" side="left" anchorx="margin"/>
          </v:shape>
        </w:pict>
      </w:r>
      <w:r w:rsidR="00322761">
        <w:rPr>
          <w:rStyle w:val="41"/>
        </w:rPr>
        <w:t>от 07</w:t>
      </w:r>
      <w:r w:rsidR="00D94ADE">
        <w:rPr>
          <w:rStyle w:val="41"/>
        </w:rPr>
        <w:t xml:space="preserve"> </w:t>
      </w:r>
      <w:r w:rsidR="00322761">
        <w:rPr>
          <w:rStyle w:val="41"/>
        </w:rPr>
        <w:t>ноября 2019 года</w:t>
      </w:r>
    </w:p>
    <w:p w:rsidR="00691D29" w:rsidRDefault="00322761">
      <w:pPr>
        <w:pStyle w:val="30"/>
        <w:shd w:val="clear" w:color="auto" w:fill="auto"/>
        <w:spacing w:after="229" w:line="293" w:lineRule="exact"/>
        <w:ind w:right="3880"/>
        <w:jc w:val="both"/>
      </w:pPr>
      <w:r>
        <w:t xml:space="preserve">О внесении изменений в решение Сельской Думы сельского поселения «Село Сашкино» от 10 ноября 2017 года № 60 «Об установлении </w:t>
      </w:r>
      <w:r>
        <w:t>налога на имуще</w:t>
      </w:r>
      <w:r>
        <w:softHyphen/>
        <w:t>ство физических лиц на территории муниципально</w:t>
      </w:r>
      <w:r>
        <w:softHyphen/>
        <w:t>го образования сельского поселения «Село Сашки</w:t>
      </w:r>
      <w:r>
        <w:softHyphen/>
        <w:t>но»</w:t>
      </w:r>
    </w:p>
    <w:p w:rsidR="00691D29" w:rsidRDefault="00322761">
      <w:pPr>
        <w:pStyle w:val="20"/>
        <w:shd w:val="clear" w:color="auto" w:fill="auto"/>
        <w:spacing w:before="0"/>
        <w:ind w:firstLine="740"/>
      </w:pPr>
      <w:r>
        <w:t>В соответствии с Федеральным законом от 15.04.2019 № 63-ФЗ «О внесении изме</w:t>
      </w:r>
      <w:r>
        <w:softHyphen/>
        <w:t>нений в часть вторую Налогового кодекса Российской Федерации и ста</w:t>
      </w:r>
      <w:r>
        <w:t>тью 9 Федераль</w:t>
      </w:r>
      <w:r>
        <w:softHyphen/>
        <w:t>ного закона «О внесении изменений в части первую и вторую Налогового кодекса Рос</w:t>
      </w:r>
      <w:r>
        <w:softHyphen/>
        <w:t xml:space="preserve">сийской Федерации и отдельные законодательные акты Российской Федерации о налогах и сборах», Федеральным законом от 29.09.2019 № 325-ФЗ «О внесении изменений в </w:t>
      </w:r>
      <w:r>
        <w:t>час</w:t>
      </w:r>
      <w:r>
        <w:softHyphen/>
        <w:t>ти первую и вторую Налогового кодекса Российской Федерации», Сельская Дума сель</w:t>
      </w:r>
      <w:r>
        <w:softHyphen/>
        <w:t>ского поселе</w:t>
      </w:r>
      <w:r w:rsidRPr="00D94ADE">
        <w:rPr>
          <w:rStyle w:val="21"/>
          <w:u w:val="none"/>
        </w:rPr>
        <w:t>ни</w:t>
      </w:r>
      <w:r>
        <w:t xml:space="preserve">я «Село Сашкино» </w:t>
      </w:r>
      <w:r>
        <w:rPr>
          <w:rStyle w:val="22"/>
        </w:rPr>
        <w:t>РЕШИЛА:</w:t>
      </w:r>
    </w:p>
    <w:p w:rsidR="00691D29" w:rsidRDefault="00322761">
      <w:pPr>
        <w:pStyle w:val="20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0"/>
        <w:ind w:firstLine="740"/>
      </w:pPr>
      <w:r>
        <w:t>Внести следующие изменения в решение Сельской Думы сельского поселения «Село Сашкино» от 10 ноября 2017 №60 «Об установлении налога н</w:t>
      </w:r>
      <w:r>
        <w:t>а имущество физи</w:t>
      </w:r>
      <w:r>
        <w:softHyphen/>
        <w:t>ческих лиц на территории муниципального образования сельского поселения «Село Саш</w:t>
      </w:r>
      <w:r>
        <w:softHyphen/>
        <w:t>кино» (далее по тексту Решение от 10 ноября 2017 года № 60):</w:t>
      </w:r>
    </w:p>
    <w:p w:rsidR="00691D29" w:rsidRDefault="00322761">
      <w:pPr>
        <w:pStyle w:val="20"/>
        <w:numPr>
          <w:ilvl w:val="1"/>
          <w:numId w:val="1"/>
        </w:numPr>
        <w:shd w:val="clear" w:color="auto" w:fill="auto"/>
        <w:tabs>
          <w:tab w:val="left" w:pos="1189"/>
        </w:tabs>
        <w:spacing w:before="0" w:after="0" w:line="302" w:lineRule="exact"/>
        <w:ind w:firstLine="740"/>
      </w:pPr>
      <w:r>
        <w:t>Подпункт 3.1.1 пункта 3 Решения от 10 ноября 2017 года № 60 изложить в сле</w:t>
      </w:r>
      <w:r>
        <w:softHyphen/>
        <w:t>дующей редакции:</w:t>
      </w:r>
    </w:p>
    <w:p w:rsidR="00691D29" w:rsidRDefault="00322761">
      <w:pPr>
        <w:pStyle w:val="20"/>
        <w:shd w:val="clear" w:color="auto" w:fill="auto"/>
        <w:spacing w:before="0" w:after="0" w:line="302" w:lineRule="exact"/>
      </w:pPr>
      <w:r>
        <w:t>«3.1.1. Жилые дома, части жилых домов, квартиры, части квартир, комнаты - 0,3 процен</w:t>
      </w:r>
      <w:r>
        <w:softHyphen/>
        <w:t>та»;</w:t>
      </w:r>
    </w:p>
    <w:p w:rsidR="00691D29" w:rsidRDefault="00322761">
      <w:pPr>
        <w:pStyle w:val="20"/>
        <w:numPr>
          <w:ilvl w:val="1"/>
          <w:numId w:val="1"/>
        </w:numPr>
        <w:shd w:val="clear" w:color="auto" w:fill="auto"/>
        <w:tabs>
          <w:tab w:val="left" w:pos="1238"/>
        </w:tabs>
        <w:spacing w:before="0" w:after="0" w:line="302" w:lineRule="exact"/>
        <w:ind w:firstLine="740"/>
      </w:pPr>
      <w:r>
        <w:t>Подпункт 3.1.2. пункта 3 Решения от 10 ноября 2017 года № 60 исключить.</w:t>
      </w:r>
    </w:p>
    <w:p w:rsidR="00691D29" w:rsidRDefault="00322761">
      <w:pPr>
        <w:pStyle w:val="20"/>
        <w:numPr>
          <w:ilvl w:val="1"/>
          <w:numId w:val="1"/>
        </w:numPr>
        <w:shd w:val="clear" w:color="auto" w:fill="auto"/>
        <w:tabs>
          <w:tab w:val="left" w:pos="1189"/>
        </w:tabs>
        <w:spacing w:before="0" w:after="0" w:line="302" w:lineRule="exact"/>
        <w:ind w:firstLine="740"/>
      </w:pPr>
      <w:r>
        <w:t>Подпункт 3.1.5 пункта 3 Решения от 10 ноября 2017 года № 60 изложить в сле</w:t>
      </w:r>
      <w:r>
        <w:softHyphen/>
        <w:t>дующей редакции:</w:t>
      </w:r>
    </w:p>
    <w:p w:rsidR="00691D29" w:rsidRDefault="00322761">
      <w:pPr>
        <w:pStyle w:val="20"/>
        <w:shd w:val="clear" w:color="auto" w:fill="auto"/>
        <w:spacing w:before="0" w:after="0" w:line="302" w:lineRule="exact"/>
      </w:pPr>
      <w:r>
        <w:t>«3</w:t>
      </w:r>
      <w:r>
        <w:t>.1.5. Гаражи и машино-места, в том числе расположенные в объектах налогообложе</w:t>
      </w:r>
      <w:r>
        <w:softHyphen/>
        <w:t>ния, указанных в подпункте 3.2. пункта 3 настоящего Решения»;</w:t>
      </w:r>
    </w:p>
    <w:p w:rsidR="00691D29" w:rsidRDefault="00322761">
      <w:pPr>
        <w:pStyle w:val="20"/>
        <w:numPr>
          <w:ilvl w:val="1"/>
          <w:numId w:val="1"/>
        </w:numPr>
        <w:shd w:val="clear" w:color="auto" w:fill="auto"/>
        <w:tabs>
          <w:tab w:val="left" w:pos="1257"/>
        </w:tabs>
        <w:spacing w:before="0" w:after="0" w:line="302" w:lineRule="exact"/>
        <w:ind w:firstLine="740"/>
      </w:pPr>
      <w:r>
        <w:t>В подпункте 3.1.6 пункта 3 Решения от 10 ноября 2017 года № 60 слово «,предоставленных» и слово «,дачного» исключит</w:t>
      </w:r>
      <w:r>
        <w:t>ь;</w:t>
      </w:r>
    </w:p>
    <w:p w:rsidR="00691D29" w:rsidRDefault="00322761">
      <w:pPr>
        <w:pStyle w:val="20"/>
        <w:numPr>
          <w:ilvl w:val="1"/>
          <w:numId w:val="1"/>
        </w:numPr>
        <w:shd w:val="clear" w:color="auto" w:fill="auto"/>
        <w:tabs>
          <w:tab w:val="left" w:pos="1194"/>
        </w:tabs>
        <w:spacing w:before="0" w:after="0" w:line="302" w:lineRule="exact"/>
        <w:ind w:firstLine="740"/>
      </w:pPr>
      <w:r>
        <w:t>Подпункт 3.2. пункта 3 Решения от 10 ноября 2017 года № 60 изложить в сле</w:t>
      </w:r>
      <w:r>
        <w:softHyphen/>
        <w:t>дующей редакции:</w:t>
      </w:r>
    </w:p>
    <w:p w:rsidR="00691D29" w:rsidRDefault="00322761">
      <w:pPr>
        <w:pStyle w:val="20"/>
        <w:shd w:val="clear" w:color="auto" w:fill="auto"/>
        <w:spacing w:before="0" w:after="0" w:line="302" w:lineRule="exact"/>
      </w:pPr>
      <w:r>
        <w:t>«3.2. Объекты налогообложения, включенные в перечень, определяемый в соот</w:t>
      </w:r>
      <w:r w:rsidR="00644818">
        <w:t>ветствии с пунктом 7 статьи 378.</w:t>
      </w:r>
      <w:r>
        <w:t>2 Налогового кодекса Российской Федерации, объекты налого</w:t>
      </w:r>
      <w:r>
        <w:t>об</w:t>
      </w:r>
      <w:r>
        <w:softHyphen/>
        <w:t>ложения, предусмотренные абза</w:t>
      </w:r>
      <w:r>
        <w:t>цем вторым пункта 10 статьи 378.</w:t>
      </w:r>
      <w:r>
        <w:t>2 Налогового кодекса Российской Федерации, а также объекты налогообложения, кадастровая стоимость каж</w:t>
      </w:r>
      <w:r>
        <w:softHyphen/>
        <w:t>дого из которых превышает 300 миллионов рублей - 2 процента;».</w:t>
      </w:r>
    </w:p>
    <w:p w:rsidR="00691D29" w:rsidRDefault="00322761" w:rsidP="00644818">
      <w:pPr>
        <w:pStyle w:val="20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0" w:line="302" w:lineRule="exact"/>
        <w:ind w:firstLine="740"/>
      </w:pPr>
      <w:r>
        <w:t xml:space="preserve">Настоящее Решение вступает </w:t>
      </w:r>
      <w:r>
        <w:t>в силу с 01.01.2020 года, но не ранее чем по исте</w:t>
      </w:r>
      <w:r>
        <w:softHyphen/>
        <w:t>чении одного месяца со дня его официального опубликования в районной газете «Ферзи-</w:t>
      </w:r>
      <w:r>
        <w:br w:type="page"/>
      </w:r>
      <w:r>
        <w:lastRenderedPageBreak/>
        <w:t>ковские ве</w:t>
      </w:r>
      <w:r w:rsidR="00644818">
        <w:t>сти» и на официальном сайте ад</w:t>
      </w:r>
      <w:r>
        <w:t>министрации сельского поселения «Село Сашкино».</w:t>
      </w:r>
    </w:p>
    <w:p w:rsidR="00644818" w:rsidRDefault="00644818" w:rsidP="00644818">
      <w:pPr>
        <w:pStyle w:val="20"/>
        <w:shd w:val="clear" w:color="auto" w:fill="auto"/>
        <w:tabs>
          <w:tab w:val="left" w:pos="1001"/>
        </w:tabs>
        <w:spacing w:before="0" w:after="0" w:line="302" w:lineRule="exact"/>
        <w:ind w:left="740"/>
      </w:pPr>
    </w:p>
    <w:p w:rsidR="00644818" w:rsidRPr="00644818" w:rsidRDefault="00644818" w:rsidP="00644818">
      <w:pPr>
        <w:pStyle w:val="20"/>
        <w:shd w:val="clear" w:color="auto" w:fill="auto"/>
        <w:tabs>
          <w:tab w:val="left" w:pos="1001"/>
        </w:tabs>
        <w:spacing w:before="0" w:after="0" w:line="302" w:lineRule="exact"/>
        <w:ind w:left="740"/>
        <w:rPr>
          <w:b/>
        </w:rPr>
      </w:pPr>
      <w:r w:rsidRPr="00644818">
        <w:rPr>
          <w:b/>
        </w:rPr>
        <w:t xml:space="preserve">Глава сельского поселения </w:t>
      </w:r>
    </w:p>
    <w:p w:rsidR="00644818" w:rsidRPr="00644818" w:rsidRDefault="00644818" w:rsidP="00644818">
      <w:pPr>
        <w:pStyle w:val="20"/>
        <w:shd w:val="clear" w:color="auto" w:fill="auto"/>
        <w:tabs>
          <w:tab w:val="left" w:pos="1001"/>
        </w:tabs>
        <w:spacing w:before="0" w:after="0" w:line="302" w:lineRule="exact"/>
        <w:ind w:left="740"/>
        <w:rPr>
          <w:b/>
        </w:rPr>
      </w:pPr>
      <w:r w:rsidRPr="00644818">
        <w:rPr>
          <w:b/>
        </w:rPr>
        <w:t>«Село Сашкино»                                                                     Н. Е. Губарь</w:t>
      </w:r>
    </w:p>
    <w:p w:rsidR="00691D29" w:rsidRDefault="00691D29">
      <w:pPr>
        <w:rPr>
          <w:sz w:val="2"/>
          <w:szCs w:val="2"/>
        </w:rPr>
      </w:pPr>
    </w:p>
    <w:sectPr w:rsidR="00691D29" w:rsidSect="00691D29">
      <w:pgSz w:w="11900" w:h="16840"/>
      <w:pgMar w:top="1245" w:right="447" w:bottom="990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761" w:rsidRDefault="00322761" w:rsidP="00691D29">
      <w:r>
        <w:separator/>
      </w:r>
    </w:p>
  </w:endnote>
  <w:endnote w:type="continuationSeparator" w:id="1">
    <w:p w:rsidR="00322761" w:rsidRDefault="00322761" w:rsidP="00691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761" w:rsidRDefault="00322761"/>
  </w:footnote>
  <w:footnote w:type="continuationSeparator" w:id="1">
    <w:p w:rsidR="00322761" w:rsidRDefault="0032276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D7B16"/>
    <w:multiLevelType w:val="multilevel"/>
    <w:tmpl w:val="DCEC0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91D29"/>
    <w:rsid w:val="00322761"/>
    <w:rsid w:val="00644818"/>
    <w:rsid w:val="00691D29"/>
    <w:rsid w:val="00D9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1D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1D29"/>
    <w:rPr>
      <w:color w:val="0066CC"/>
      <w:u w:val="single"/>
    </w:rPr>
  </w:style>
  <w:style w:type="character" w:customStyle="1" w:styleId="4Exact">
    <w:name w:val="Основной текст (4) Exact"/>
    <w:basedOn w:val="a0"/>
    <w:rsid w:val="00691D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4Exact0">
    <w:name w:val="Основной текст (4) Exact"/>
    <w:basedOn w:val="4"/>
    <w:rsid w:val="00691D29"/>
    <w:rPr>
      <w:u w:val="single"/>
    </w:rPr>
  </w:style>
  <w:style w:type="character" w:customStyle="1" w:styleId="3">
    <w:name w:val="Основной текст (3)_"/>
    <w:basedOn w:val="a0"/>
    <w:link w:val="30"/>
    <w:rsid w:val="00691D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691D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691D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41">
    <w:name w:val="Основной текст (4)"/>
    <w:basedOn w:val="4"/>
    <w:rsid w:val="00691D29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91D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691D2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91D29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91D29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691D29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91D29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691D29"/>
    <w:pPr>
      <w:shd w:val="clear" w:color="auto" w:fill="FFFFFF"/>
      <w:spacing w:before="240" w:after="24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2019-11-28T06:23:00Z</dcterms:created>
  <dcterms:modified xsi:type="dcterms:W3CDTF">2019-11-28T06:29:00Z</dcterms:modified>
</cp:coreProperties>
</file>